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A12F" w14:textId="77777777" w:rsidR="0035669B" w:rsidRDefault="0035669B">
      <w:pPr>
        <w:pStyle w:val="BodyText"/>
        <w:rPr>
          <w:rFonts w:ascii="Times New Roman"/>
          <w:sz w:val="33"/>
        </w:rPr>
      </w:pPr>
    </w:p>
    <w:p w14:paraId="2083A132" w14:textId="76070292" w:rsidR="0035669B" w:rsidRPr="00963A09" w:rsidRDefault="003A4EFA">
      <w:pPr>
        <w:pStyle w:val="BodyText"/>
        <w:rPr>
          <w:rFonts w:asciiTheme="minorHAnsi" w:hAnsiTheme="minorHAnsi" w:cstheme="minorHAnsi"/>
          <w:b/>
          <w:bCs/>
          <w:color w:val="002060"/>
          <w:sz w:val="26"/>
          <w:szCs w:val="26"/>
          <w:u w:val="single"/>
        </w:rPr>
      </w:pPr>
      <w:r w:rsidRPr="00963A09">
        <w:rPr>
          <w:rFonts w:asciiTheme="minorHAnsi" w:hAnsiTheme="minorHAnsi" w:cstheme="minorHAnsi"/>
          <w:b/>
          <w:bCs/>
          <w:color w:val="002060"/>
          <w:sz w:val="26"/>
          <w:szCs w:val="26"/>
          <w:u w:val="single"/>
        </w:rPr>
        <w:t>To: All U.S. AV Employees</w:t>
      </w:r>
    </w:p>
    <w:p w14:paraId="771E1194" w14:textId="77777777" w:rsidR="00A94F3E" w:rsidRDefault="00A94F3E">
      <w:pPr>
        <w:pStyle w:val="BodyText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p w14:paraId="0C297520" w14:textId="77777777" w:rsidR="00963A09" w:rsidRPr="00963A09" w:rsidRDefault="00963A09" w:rsidP="00963A09">
      <w:pPr>
        <w:adjustRightInd w:val="0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963A09">
        <w:rPr>
          <w:rFonts w:asciiTheme="minorHAnsi" w:hAnsiTheme="minorHAnsi" w:cstheme="minorHAnsi"/>
          <w:color w:val="002060"/>
          <w:sz w:val="24"/>
          <w:szCs w:val="24"/>
        </w:rPr>
        <w:t xml:space="preserve">AV observes several holidays each year. This schedule is published annually and may vary for employees on a traditional 5/40 schedule versus those on an Alternative Work Schedule (AWS) 9/80 schedule.  </w:t>
      </w:r>
    </w:p>
    <w:p w14:paraId="2D7F0652" w14:textId="77777777" w:rsidR="00963A09" w:rsidRPr="00963A09" w:rsidRDefault="00963A09" w:rsidP="00963A09">
      <w:pPr>
        <w:adjustRightInd w:val="0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7D224C61" w14:textId="77777777" w:rsidR="00963A09" w:rsidRPr="00963A09" w:rsidRDefault="00963A09" w:rsidP="00963A09">
      <w:pPr>
        <w:adjustRightInd w:val="0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963A09">
        <w:rPr>
          <w:rFonts w:asciiTheme="minorHAnsi" w:hAnsiTheme="minorHAnsi" w:cstheme="minorHAnsi"/>
          <w:color w:val="002060"/>
          <w:sz w:val="24"/>
          <w:szCs w:val="24"/>
        </w:rPr>
        <w:t xml:space="preserve">Regular full-time employees will receive straight-time hourly pay equivalent to the number of hours they would normally be scheduled to work on a holiday. This is typically eight (8) hours, or nine (9) hours for employees on an AWS 9/80 schedule if the holiday falls on a Monday through Thursday. </w:t>
      </w:r>
    </w:p>
    <w:p w14:paraId="27D92837" w14:textId="77777777" w:rsidR="00963A09" w:rsidRPr="00963A09" w:rsidRDefault="00963A09" w:rsidP="00963A09">
      <w:pPr>
        <w:adjustRightInd w:val="0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50E88CF0" w14:textId="77777777" w:rsidR="00963A09" w:rsidRDefault="00963A09" w:rsidP="00963A09">
      <w:pPr>
        <w:adjustRightInd w:val="0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963A09">
        <w:rPr>
          <w:rFonts w:asciiTheme="minorHAnsi" w:hAnsiTheme="minorHAnsi" w:cstheme="minorHAnsi"/>
          <w:color w:val="002060"/>
          <w:sz w:val="24"/>
          <w:szCs w:val="24"/>
        </w:rPr>
        <w:t>Part-time and supplemental employees who are scheduled to work at least 20 but less than 40 hours per week on a regular scheduled basis will receive pro-rated holiday pay based on hours worked.</w:t>
      </w:r>
    </w:p>
    <w:p w14:paraId="3B9CC592" w14:textId="77777777" w:rsidR="00337F6C" w:rsidRDefault="00337F6C" w:rsidP="00963A09">
      <w:pPr>
        <w:adjustRightInd w:val="0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4EDCEDE8" w14:textId="7C589898" w:rsidR="00337F6C" w:rsidRPr="00127B05" w:rsidRDefault="00337F6C" w:rsidP="00337F6C">
      <w:pPr>
        <w:pStyle w:val="BodyText"/>
        <w:rPr>
          <w:rFonts w:asciiTheme="minorHAnsi" w:hAnsiTheme="minorHAnsi" w:cstheme="minorHAnsi"/>
          <w:color w:val="002060"/>
          <w:sz w:val="28"/>
          <w:szCs w:val="28"/>
        </w:rPr>
      </w:pPr>
      <w:r w:rsidRPr="00127B05"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  <w:t>2025 U.S. Holiday Schedule</w:t>
      </w:r>
    </w:p>
    <w:p w14:paraId="3687D9EA" w14:textId="77777777" w:rsidR="00337F6C" w:rsidRDefault="00337F6C" w:rsidP="00337F6C">
      <w:pPr>
        <w:pStyle w:val="BodyText"/>
        <w:rPr>
          <w:rFonts w:asciiTheme="minorHAnsi" w:hAnsiTheme="minorHAnsi" w:cstheme="minorHAnsi"/>
          <w:color w:val="002060"/>
          <w:sz w:val="26"/>
          <w:szCs w:val="26"/>
        </w:rPr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2808"/>
        <w:gridCol w:w="3672"/>
        <w:gridCol w:w="540"/>
        <w:gridCol w:w="3870"/>
      </w:tblGrid>
      <w:tr w:rsidR="00CC0C08" w:rsidRPr="00AB6BFE" w14:paraId="5F66DA62" w14:textId="77777777" w:rsidTr="00127B05">
        <w:trPr>
          <w:trHeight w:val="317"/>
        </w:trPr>
        <w:tc>
          <w:tcPr>
            <w:tcW w:w="2808" w:type="dxa"/>
            <w:shd w:val="clear" w:color="auto" w:fill="auto"/>
          </w:tcPr>
          <w:p w14:paraId="0A2BFA09" w14:textId="77777777" w:rsidR="00CC0C08" w:rsidRPr="00AB6BFE" w:rsidRDefault="00CC0C08" w:rsidP="00CF70F3">
            <w:p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u w:val="single"/>
              </w:rPr>
            </w:pPr>
            <w:r w:rsidRPr="00AB6BFE"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u w:val="single"/>
              </w:rPr>
              <w:t>Holidays</w:t>
            </w:r>
          </w:p>
        </w:tc>
        <w:tc>
          <w:tcPr>
            <w:tcW w:w="3672" w:type="dxa"/>
            <w:shd w:val="clear" w:color="auto" w:fill="auto"/>
          </w:tcPr>
          <w:p w14:paraId="5423E38A" w14:textId="77777777" w:rsidR="00CC0C08" w:rsidRPr="00AB6BFE" w:rsidRDefault="00CC0C08" w:rsidP="00CF70F3">
            <w:p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u w:val="single"/>
              </w:rPr>
            </w:pPr>
            <w:r w:rsidRPr="00AB6BFE"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u w:val="single"/>
              </w:rPr>
              <w:t>5/40 Schedule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7FDD0EC7" w14:textId="77777777" w:rsidR="00CC0C08" w:rsidRPr="00AB6BFE" w:rsidRDefault="00CC0C08" w:rsidP="00CF70F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3870" w:type="dxa"/>
            <w:shd w:val="clear" w:color="auto" w:fill="auto"/>
          </w:tcPr>
          <w:p w14:paraId="5E8CECD7" w14:textId="77777777" w:rsidR="00CC0C08" w:rsidRPr="00AB6BFE" w:rsidRDefault="00CC0C08" w:rsidP="00CF70F3">
            <w:p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u w:val="single"/>
              </w:rPr>
            </w:pPr>
            <w:r w:rsidRPr="00AB6BFE">
              <w:rPr>
                <w:rFonts w:asciiTheme="minorHAnsi" w:hAnsiTheme="minorHAnsi" w:cstheme="minorHAnsi"/>
                <w:b/>
                <w:color w:val="002060"/>
                <w:sz w:val="28"/>
                <w:szCs w:val="28"/>
                <w:u w:val="single"/>
              </w:rPr>
              <w:t>9/80 Schedule</w:t>
            </w:r>
          </w:p>
        </w:tc>
      </w:tr>
      <w:tr w:rsidR="00CC0C08" w:rsidRPr="00AB6BFE" w14:paraId="0D91B884" w14:textId="77777777" w:rsidTr="00127B05">
        <w:trPr>
          <w:trHeight w:val="317"/>
        </w:trPr>
        <w:tc>
          <w:tcPr>
            <w:tcW w:w="2808" w:type="dxa"/>
            <w:shd w:val="clear" w:color="auto" w:fill="auto"/>
          </w:tcPr>
          <w:p w14:paraId="07D4B91F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Memorial Day</w:t>
            </w:r>
          </w:p>
        </w:tc>
        <w:tc>
          <w:tcPr>
            <w:tcW w:w="3672" w:type="dxa"/>
            <w:shd w:val="clear" w:color="auto" w:fill="auto"/>
          </w:tcPr>
          <w:p w14:paraId="06CE93BC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Monday, May 26, 2025</w:t>
            </w:r>
          </w:p>
        </w:tc>
        <w:tc>
          <w:tcPr>
            <w:tcW w:w="540" w:type="dxa"/>
            <w:vMerge/>
            <w:shd w:val="clear" w:color="auto" w:fill="auto"/>
          </w:tcPr>
          <w:p w14:paraId="3E0652FD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13AA7686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Monday, May 26, 2025</w:t>
            </w:r>
          </w:p>
        </w:tc>
      </w:tr>
      <w:tr w:rsidR="00CC0C08" w:rsidRPr="00AB6BFE" w14:paraId="4446301D" w14:textId="77777777" w:rsidTr="00127B05">
        <w:trPr>
          <w:trHeight w:val="317"/>
        </w:trPr>
        <w:tc>
          <w:tcPr>
            <w:tcW w:w="2808" w:type="dxa"/>
            <w:shd w:val="clear" w:color="auto" w:fill="auto"/>
          </w:tcPr>
          <w:p w14:paraId="2A605E85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Independence Day</w:t>
            </w:r>
          </w:p>
        </w:tc>
        <w:tc>
          <w:tcPr>
            <w:tcW w:w="3672" w:type="dxa"/>
            <w:shd w:val="clear" w:color="auto" w:fill="auto"/>
          </w:tcPr>
          <w:p w14:paraId="4E16E17E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Friday, July 4, 2025</w:t>
            </w:r>
          </w:p>
        </w:tc>
        <w:tc>
          <w:tcPr>
            <w:tcW w:w="540" w:type="dxa"/>
            <w:vMerge/>
            <w:shd w:val="clear" w:color="auto" w:fill="auto"/>
          </w:tcPr>
          <w:p w14:paraId="5ED57C0F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3F052AC2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Off-Friday</w:t>
            </w:r>
          </w:p>
        </w:tc>
      </w:tr>
      <w:tr w:rsidR="00CC0C08" w:rsidRPr="00AB6BFE" w14:paraId="71FC97BF" w14:textId="77777777" w:rsidTr="00127B05">
        <w:trPr>
          <w:trHeight w:val="317"/>
        </w:trPr>
        <w:tc>
          <w:tcPr>
            <w:tcW w:w="2808" w:type="dxa"/>
            <w:shd w:val="clear" w:color="auto" w:fill="auto"/>
          </w:tcPr>
          <w:p w14:paraId="53B0A7FE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Labor Day</w:t>
            </w:r>
          </w:p>
        </w:tc>
        <w:tc>
          <w:tcPr>
            <w:tcW w:w="3672" w:type="dxa"/>
            <w:shd w:val="clear" w:color="auto" w:fill="auto"/>
          </w:tcPr>
          <w:p w14:paraId="3B29A4D9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Monday, September 1, 2025</w:t>
            </w:r>
          </w:p>
        </w:tc>
        <w:tc>
          <w:tcPr>
            <w:tcW w:w="540" w:type="dxa"/>
            <w:vMerge/>
            <w:shd w:val="clear" w:color="auto" w:fill="auto"/>
          </w:tcPr>
          <w:p w14:paraId="47A5F00C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43F6E6AF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Monday, September 1, 2025</w:t>
            </w:r>
          </w:p>
        </w:tc>
      </w:tr>
      <w:tr w:rsidR="00CC0C08" w:rsidRPr="00AB6BFE" w14:paraId="160A4DB6" w14:textId="77777777" w:rsidTr="00127B05">
        <w:trPr>
          <w:trHeight w:val="317"/>
        </w:trPr>
        <w:tc>
          <w:tcPr>
            <w:tcW w:w="2808" w:type="dxa"/>
            <w:shd w:val="clear" w:color="auto" w:fill="auto"/>
          </w:tcPr>
          <w:p w14:paraId="025661DE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Thanksgiving Day</w:t>
            </w:r>
          </w:p>
        </w:tc>
        <w:tc>
          <w:tcPr>
            <w:tcW w:w="3672" w:type="dxa"/>
            <w:shd w:val="clear" w:color="auto" w:fill="auto"/>
          </w:tcPr>
          <w:p w14:paraId="46F52F48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Thursday, November 27, 2025</w:t>
            </w:r>
          </w:p>
        </w:tc>
        <w:tc>
          <w:tcPr>
            <w:tcW w:w="540" w:type="dxa"/>
            <w:vMerge/>
            <w:shd w:val="clear" w:color="auto" w:fill="auto"/>
          </w:tcPr>
          <w:p w14:paraId="4723A863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3DFFB688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Thursday, November 27, 2025</w:t>
            </w:r>
          </w:p>
        </w:tc>
      </w:tr>
      <w:tr w:rsidR="00CC0C08" w:rsidRPr="00AB6BFE" w14:paraId="78C898BC" w14:textId="77777777" w:rsidTr="00127B05">
        <w:trPr>
          <w:trHeight w:val="317"/>
        </w:trPr>
        <w:tc>
          <w:tcPr>
            <w:tcW w:w="2808" w:type="dxa"/>
            <w:shd w:val="clear" w:color="auto" w:fill="auto"/>
          </w:tcPr>
          <w:p w14:paraId="2453EB7A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Christmas Eve</w:t>
            </w:r>
          </w:p>
        </w:tc>
        <w:tc>
          <w:tcPr>
            <w:tcW w:w="3672" w:type="dxa"/>
            <w:shd w:val="clear" w:color="auto" w:fill="auto"/>
          </w:tcPr>
          <w:p w14:paraId="427D6F2D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Wednesday, December 24, 2025</w:t>
            </w:r>
          </w:p>
        </w:tc>
        <w:tc>
          <w:tcPr>
            <w:tcW w:w="540" w:type="dxa"/>
            <w:vMerge/>
            <w:shd w:val="clear" w:color="auto" w:fill="auto"/>
          </w:tcPr>
          <w:p w14:paraId="611EF29A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7B4DF54E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Wednesday, December 24, 2025</w:t>
            </w:r>
          </w:p>
        </w:tc>
      </w:tr>
      <w:tr w:rsidR="00CC0C08" w:rsidRPr="00AB6BFE" w14:paraId="2E6977EF" w14:textId="77777777" w:rsidTr="00127B05">
        <w:trPr>
          <w:trHeight w:val="317"/>
        </w:trPr>
        <w:tc>
          <w:tcPr>
            <w:tcW w:w="2808" w:type="dxa"/>
            <w:shd w:val="clear" w:color="auto" w:fill="auto"/>
          </w:tcPr>
          <w:p w14:paraId="4298579D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127B05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Christmas Day</w:t>
            </w:r>
          </w:p>
        </w:tc>
        <w:tc>
          <w:tcPr>
            <w:tcW w:w="3672" w:type="dxa"/>
            <w:shd w:val="clear" w:color="auto" w:fill="auto"/>
          </w:tcPr>
          <w:p w14:paraId="6965EA7D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Thursday, December 25, 2025</w:t>
            </w:r>
          </w:p>
        </w:tc>
        <w:tc>
          <w:tcPr>
            <w:tcW w:w="540" w:type="dxa"/>
            <w:vMerge/>
            <w:shd w:val="clear" w:color="auto" w:fill="auto"/>
          </w:tcPr>
          <w:p w14:paraId="05E1B00E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3E2BB91E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Thursday, December 25, 2025</w:t>
            </w:r>
          </w:p>
        </w:tc>
      </w:tr>
      <w:tr w:rsidR="00CC0C08" w:rsidRPr="00AB6BFE" w14:paraId="6062EB34" w14:textId="77777777" w:rsidTr="00127B05">
        <w:trPr>
          <w:trHeight w:val="317"/>
        </w:trPr>
        <w:tc>
          <w:tcPr>
            <w:tcW w:w="2808" w:type="dxa"/>
            <w:shd w:val="clear" w:color="auto" w:fill="auto"/>
          </w:tcPr>
          <w:p w14:paraId="1F2AE2F8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127B05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Holiday Shutdown</w:t>
            </w:r>
          </w:p>
        </w:tc>
        <w:tc>
          <w:tcPr>
            <w:tcW w:w="3672" w:type="dxa"/>
            <w:shd w:val="clear" w:color="auto" w:fill="auto"/>
          </w:tcPr>
          <w:p w14:paraId="4B520116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Friday, December 26, 2025</w:t>
            </w:r>
          </w:p>
        </w:tc>
        <w:tc>
          <w:tcPr>
            <w:tcW w:w="540" w:type="dxa"/>
            <w:vMerge/>
            <w:shd w:val="clear" w:color="auto" w:fill="auto"/>
          </w:tcPr>
          <w:p w14:paraId="24007D4A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41D3409F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Friday, December 26, 2025</w:t>
            </w:r>
          </w:p>
        </w:tc>
      </w:tr>
      <w:tr w:rsidR="00CC0C08" w:rsidRPr="00AB6BFE" w14:paraId="4B52A792" w14:textId="77777777" w:rsidTr="00127B05">
        <w:trPr>
          <w:trHeight w:val="317"/>
        </w:trPr>
        <w:tc>
          <w:tcPr>
            <w:tcW w:w="2808" w:type="dxa"/>
            <w:shd w:val="clear" w:color="auto" w:fill="auto"/>
          </w:tcPr>
          <w:p w14:paraId="4DE602C1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127B05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Holiday Shutdown</w:t>
            </w:r>
          </w:p>
        </w:tc>
        <w:tc>
          <w:tcPr>
            <w:tcW w:w="3672" w:type="dxa"/>
            <w:shd w:val="clear" w:color="auto" w:fill="auto"/>
          </w:tcPr>
          <w:p w14:paraId="0C04904A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Monday, December 29, 2025</w:t>
            </w:r>
          </w:p>
        </w:tc>
        <w:tc>
          <w:tcPr>
            <w:tcW w:w="540" w:type="dxa"/>
            <w:vMerge/>
            <w:shd w:val="clear" w:color="auto" w:fill="auto"/>
          </w:tcPr>
          <w:p w14:paraId="2620291F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3AD6539E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Monday, December 29, 2025</w:t>
            </w:r>
          </w:p>
        </w:tc>
      </w:tr>
      <w:tr w:rsidR="00CC0C08" w:rsidRPr="00AB6BFE" w14:paraId="0FC4CCCF" w14:textId="77777777" w:rsidTr="00127B05">
        <w:trPr>
          <w:trHeight w:val="317"/>
        </w:trPr>
        <w:tc>
          <w:tcPr>
            <w:tcW w:w="2808" w:type="dxa"/>
            <w:shd w:val="clear" w:color="auto" w:fill="auto"/>
          </w:tcPr>
          <w:p w14:paraId="3CF35758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127B05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Holiday Shutdown</w:t>
            </w:r>
          </w:p>
        </w:tc>
        <w:tc>
          <w:tcPr>
            <w:tcW w:w="3672" w:type="dxa"/>
            <w:shd w:val="clear" w:color="auto" w:fill="auto"/>
          </w:tcPr>
          <w:p w14:paraId="5E6A937F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Tuesday, December 30, 2025</w:t>
            </w:r>
          </w:p>
        </w:tc>
        <w:tc>
          <w:tcPr>
            <w:tcW w:w="540" w:type="dxa"/>
            <w:vMerge/>
            <w:shd w:val="clear" w:color="auto" w:fill="auto"/>
          </w:tcPr>
          <w:p w14:paraId="39A968BF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332439A9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Tuesday, December 30, 2025</w:t>
            </w:r>
          </w:p>
        </w:tc>
      </w:tr>
      <w:tr w:rsidR="00CC0C08" w:rsidRPr="00AB6BFE" w14:paraId="2B4EB750" w14:textId="77777777" w:rsidTr="00127B05">
        <w:trPr>
          <w:trHeight w:val="317"/>
        </w:trPr>
        <w:tc>
          <w:tcPr>
            <w:tcW w:w="2808" w:type="dxa"/>
            <w:vMerge w:val="restart"/>
            <w:shd w:val="clear" w:color="auto" w:fill="auto"/>
          </w:tcPr>
          <w:p w14:paraId="139606B8" w14:textId="77777777" w:rsidR="00127B05" w:rsidRPr="00127B05" w:rsidRDefault="00CC0C08" w:rsidP="00CF70F3">
            <w:pPr>
              <w:spacing w:line="276" w:lineRule="auto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127B05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Holiday Shutdown </w:t>
            </w:r>
          </w:p>
          <w:p w14:paraId="0BF1CE76" w14:textId="04E9ACC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127B05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[New Year’s Day]</w:t>
            </w:r>
          </w:p>
        </w:tc>
        <w:tc>
          <w:tcPr>
            <w:tcW w:w="3672" w:type="dxa"/>
            <w:shd w:val="clear" w:color="auto" w:fill="auto"/>
          </w:tcPr>
          <w:p w14:paraId="568A2D41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Wednesday, December 31, 2025</w:t>
            </w:r>
          </w:p>
        </w:tc>
        <w:tc>
          <w:tcPr>
            <w:tcW w:w="540" w:type="dxa"/>
            <w:vMerge/>
            <w:shd w:val="clear" w:color="auto" w:fill="auto"/>
          </w:tcPr>
          <w:p w14:paraId="0DF6ECC9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54E68A26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Wednesday, December 31, 2025</w:t>
            </w:r>
          </w:p>
        </w:tc>
      </w:tr>
      <w:tr w:rsidR="00CC0C08" w:rsidRPr="00AB6BFE" w14:paraId="236599B1" w14:textId="77777777" w:rsidTr="00127B05">
        <w:trPr>
          <w:trHeight w:val="317"/>
        </w:trPr>
        <w:tc>
          <w:tcPr>
            <w:tcW w:w="2808" w:type="dxa"/>
            <w:vMerge/>
            <w:shd w:val="clear" w:color="auto" w:fill="auto"/>
          </w:tcPr>
          <w:p w14:paraId="05DB33EF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45641052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Thursday, January 1, 2026</w:t>
            </w:r>
          </w:p>
        </w:tc>
        <w:tc>
          <w:tcPr>
            <w:tcW w:w="540" w:type="dxa"/>
            <w:vMerge/>
            <w:shd w:val="clear" w:color="auto" w:fill="auto"/>
          </w:tcPr>
          <w:p w14:paraId="2AD2F1FB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14:paraId="7999FC01" w14:textId="77777777" w:rsidR="00CC0C08" w:rsidRPr="00127B05" w:rsidRDefault="00CC0C08" w:rsidP="00CF70F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127B05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Thursday, January 1, 2026</w:t>
            </w:r>
          </w:p>
        </w:tc>
      </w:tr>
    </w:tbl>
    <w:p w14:paraId="185B5A19" w14:textId="77777777" w:rsidR="00337F6C" w:rsidRPr="00337F6C" w:rsidRDefault="00337F6C" w:rsidP="00337F6C">
      <w:pPr>
        <w:pStyle w:val="BodyText"/>
        <w:rPr>
          <w:rFonts w:asciiTheme="minorHAnsi" w:hAnsiTheme="minorHAnsi" w:cstheme="minorHAnsi"/>
          <w:color w:val="002060"/>
          <w:sz w:val="26"/>
          <w:szCs w:val="26"/>
        </w:rPr>
      </w:pPr>
    </w:p>
    <w:p w14:paraId="215511ED" w14:textId="77777777" w:rsidR="00337F6C" w:rsidRPr="00963A09" w:rsidRDefault="00337F6C" w:rsidP="00963A09">
      <w:pPr>
        <w:adjustRightInd w:val="0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17E98C9B" w14:textId="77777777" w:rsidR="00A94F3E" w:rsidRPr="00A94F3E" w:rsidRDefault="00A94F3E">
      <w:pPr>
        <w:pStyle w:val="BodyText"/>
        <w:rPr>
          <w:rFonts w:asciiTheme="minorHAnsi" w:hAnsiTheme="minorHAnsi" w:cstheme="minorHAnsi"/>
          <w:color w:val="002060"/>
          <w:sz w:val="28"/>
          <w:szCs w:val="28"/>
        </w:rPr>
      </w:pPr>
    </w:p>
    <w:p w14:paraId="2083A133" w14:textId="77777777" w:rsidR="0035669B" w:rsidRPr="003A4EFA" w:rsidRDefault="0035669B">
      <w:pPr>
        <w:pStyle w:val="BodyText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sectPr w:rsidR="0035669B" w:rsidRPr="003A4EFA">
      <w:headerReference w:type="default" r:id="rId7"/>
      <w:footerReference w:type="default" r:id="rId8"/>
      <w:pgSz w:w="12240" w:h="15840"/>
      <w:pgMar w:top="2120" w:right="940" w:bottom="660" w:left="960" w:header="545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A1D7" w14:textId="77777777" w:rsidR="00250565" w:rsidRDefault="00250565">
      <w:r>
        <w:separator/>
      </w:r>
    </w:p>
  </w:endnote>
  <w:endnote w:type="continuationSeparator" w:id="0">
    <w:p w14:paraId="2083A1D9" w14:textId="77777777" w:rsidR="00250565" w:rsidRDefault="0025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A1D2" w14:textId="609444DD" w:rsidR="0035669B" w:rsidRDefault="0035669B" w:rsidP="00786952">
    <w:pPr>
      <w:pStyle w:val="Footer"/>
    </w:pPr>
  </w:p>
  <w:p w14:paraId="2B3C2281" w14:textId="77777777" w:rsidR="00786952" w:rsidRPr="00786952" w:rsidRDefault="00786952" w:rsidP="00786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A1D3" w14:textId="77777777" w:rsidR="00250565" w:rsidRDefault="00250565">
      <w:r>
        <w:separator/>
      </w:r>
    </w:p>
  </w:footnote>
  <w:footnote w:type="continuationSeparator" w:id="0">
    <w:p w14:paraId="2083A1D5" w14:textId="77777777" w:rsidR="00250565" w:rsidRDefault="0025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A1D1" w14:textId="77777777" w:rsidR="0035669B" w:rsidRDefault="0025056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3120" behindDoc="1" locked="0" layoutInCell="1" allowOverlap="1" wp14:anchorId="2083A1D3" wp14:editId="2083A1D4">
          <wp:simplePos x="0" y="0"/>
          <wp:positionH relativeFrom="page">
            <wp:posOffset>684276</wp:posOffset>
          </wp:positionH>
          <wp:positionV relativeFrom="page">
            <wp:posOffset>345947</wp:posOffset>
          </wp:positionV>
          <wp:extent cx="6414516" cy="100888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4516" cy="1008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083A1D5" wp14:editId="2083A1D6">
              <wp:simplePos x="0" y="0"/>
              <wp:positionH relativeFrom="page">
                <wp:posOffset>4602252</wp:posOffset>
              </wp:positionH>
              <wp:positionV relativeFrom="page">
                <wp:posOffset>850836</wp:posOffset>
              </wp:positionV>
              <wp:extent cx="2235835" cy="2101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83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83A1DD" w14:textId="54B6F5D7" w:rsidR="0035669B" w:rsidRDefault="008C2799">
                          <w:pPr>
                            <w:spacing w:before="11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1F365D"/>
                              <w:w w:val="105"/>
                              <w:sz w:val="26"/>
                            </w:rPr>
                            <w:t xml:space="preserve">2025 </w:t>
                          </w:r>
                          <w:r w:rsidR="000877BE">
                            <w:rPr>
                              <w:color w:val="1F365D"/>
                              <w:w w:val="105"/>
                              <w:sz w:val="26"/>
                            </w:rPr>
                            <w:t>U.S. Holiday Schedule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3A1D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62.4pt;margin-top:67pt;width:176.05pt;height:16.5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" filled="f" stroked="f">
              <v:textbox inset="0,0,0,0">
                <w:txbxContent>
                  <w:p w14:paraId="2083A1DD" w14:textId="54B6F5D7" w:rsidR="0035669B" w:rsidRDefault="008C2799">
                    <w:pPr>
                      <w:spacing w:before="11"/>
                      <w:ind w:left="20"/>
                      <w:rPr>
                        <w:sz w:val="26"/>
                      </w:rPr>
                    </w:pPr>
                    <w:r>
                      <w:rPr>
                        <w:color w:val="1F365D"/>
                        <w:w w:val="105"/>
                        <w:sz w:val="26"/>
                      </w:rPr>
                      <w:t xml:space="preserve">2025 </w:t>
                    </w:r>
                    <w:r w:rsidR="000877BE">
                      <w:rPr>
                        <w:color w:val="1F365D"/>
                        <w:w w:val="105"/>
                        <w:sz w:val="26"/>
                      </w:rPr>
                      <w:t>U.S. Holiday Schedule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640DA"/>
    <w:multiLevelType w:val="hybridMultilevel"/>
    <w:tmpl w:val="51F6C2C2"/>
    <w:lvl w:ilvl="0" w:tplc="3B1E46FA">
      <w:start w:val="2"/>
      <w:numFmt w:val="decimal"/>
      <w:lvlText w:val="%1"/>
      <w:lvlJc w:val="left"/>
      <w:pPr>
        <w:ind w:left="558" w:hanging="423"/>
        <w:jc w:val="left"/>
      </w:pPr>
      <w:rPr>
        <w:rFonts w:hint="default"/>
        <w:spacing w:val="0"/>
        <w:w w:val="110"/>
        <w:lang w:val="en-US" w:eastAsia="en-US" w:bidi="ar-SA"/>
      </w:rPr>
    </w:lvl>
    <w:lvl w:ilvl="1" w:tplc="768AF3C6">
      <w:numFmt w:val="bullet"/>
      <w:lvlText w:val="•"/>
      <w:lvlJc w:val="left"/>
      <w:pPr>
        <w:ind w:left="1538" w:hanging="423"/>
      </w:pPr>
      <w:rPr>
        <w:rFonts w:hint="default"/>
        <w:lang w:val="en-US" w:eastAsia="en-US" w:bidi="ar-SA"/>
      </w:rPr>
    </w:lvl>
    <w:lvl w:ilvl="2" w:tplc="8906313A">
      <w:numFmt w:val="bullet"/>
      <w:lvlText w:val="•"/>
      <w:lvlJc w:val="left"/>
      <w:pPr>
        <w:ind w:left="2516" w:hanging="423"/>
      </w:pPr>
      <w:rPr>
        <w:rFonts w:hint="default"/>
        <w:lang w:val="en-US" w:eastAsia="en-US" w:bidi="ar-SA"/>
      </w:rPr>
    </w:lvl>
    <w:lvl w:ilvl="3" w:tplc="EE7ED60A">
      <w:numFmt w:val="bullet"/>
      <w:lvlText w:val="•"/>
      <w:lvlJc w:val="left"/>
      <w:pPr>
        <w:ind w:left="3494" w:hanging="423"/>
      </w:pPr>
      <w:rPr>
        <w:rFonts w:hint="default"/>
        <w:lang w:val="en-US" w:eastAsia="en-US" w:bidi="ar-SA"/>
      </w:rPr>
    </w:lvl>
    <w:lvl w:ilvl="4" w:tplc="FE8874CA">
      <w:numFmt w:val="bullet"/>
      <w:lvlText w:val="•"/>
      <w:lvlJc w:val="left"/>
      <w:pPr>
        <w:ind w:left="4472" w:hanging="423"/>
      </w:pPr>
      <w:rPr>
        <w:rFonts w:hint="default"/>
        <w:lang w:val="en-US" w:eastAsia="en-US" w:bidi="ar-SA"/>
      </w:rPr>
    </w:lvl>
    <w:lvl w:ilvl="5" w:tplc="F9C8362C">
      <w:numFmt w:val="bullet"/>
      <w:lvlText w:val="•"/>
      <w:lvlJc w:val="left"/>
      <w:pPr>
        <w:ind w:left="5450" w:hanging="423"/>
      </w:pPr>
      <w:rPr>
        <w:rFonts w:hint="default"/>
        <w:lang w:val="en-US" w:eastAsia="en-US" w:bidi="ar-SA"/>
      </w:rPr>
    </w:lvl>
    <w:lvl w:ilvl="6" w:tplc="8070C402">
      <w:numFmt w:val="bullet"/>
      <w:lvlText w:val="•"/>
      <w:lvlJc w:val="left"/>
      <w:pPr>
        <w:ind w:left="6428" w:hanging="423"/>
      </w:pPr>
      <w:rPr>
        <w:rFonts w:hint="default"/>
        <w:lang w:val="en-US" w:eastAsia="en-US" w:bidi="ar-SA"/>
      </w:rPr>
    </w:lvl>
    <w:lvl w:ilvl="7" w:tplc="1D76C328">
      <w:numFmt w:val="bullet"/>
      <w:lvlText w:val="•"/>
      <w:lvlJc w:val="left"/>
      <w:pPr>
        <w:ind w:left="7406" w:hanging="423"/>
      </w:pPr>
      <w:rPr>
        <w:rFonts w:hint="default"/>
        <w:lang w:val="en-US" w:eastAsia="en-US" w:bidi="ar-SA"/>
      </w:rPr>
    </w:lvl>
    <w:lvl w:ilvl="8" w:tplc="823C9962">
      <w:numFmt w:val="bullet"/>
      <w:lvlText w:val="•"/>
      <w:lvlJc w:val="left"/>
      <w:pPr>
        <w:ind w:left="8384" w:hanging="423"/>
      </w:pPr>
      <w:rPr>
        <w:rFonts w:hint="default"/>
        <w:lang w:val="en-US" w:eastAsia="en-US" w:bidi="ar-SA"/>
      </w:rPr>
    </w:lvl>
  </w:abstractNum>
  <w:abstractNum w:abstractNumId="1" w15:restartNumberingAfterBreak="0">
    <w:nsid w:val="74CA3392"/>
    <w:multiLevelType w:val="hybridMultilevel"/>
    <w:tmpl w:val="53F8D608"/>
    <w:lvl w:ilvl="0" w:tplc="8EE0B45A">
      <w:start w:val="1"/>
      <w:numFmt w:val="decimal"/>
      <w:lvlText w:val="%1"/>
      <w:lvlJc w:val="left"/>
      <w:pPr>
        <w:ind w:left="564" w:hanging="425"/>
        <w:jc w:val="left"/>
      </w:pPr>
      <w:rPr>
        <w:rFonts w:ascii="Arial" w:eastAsia="Arial" w:hAnsi="Arial" w:cs="Arial" w:hint="default"/>
        <w:b/>
        <w:bCs/>
        <w:i w:val="0"/>
        <w:iCs w:val="0"/>
        <w:color w:val="1F365D"/>
        <w:spacing w:val="0"/>
        <w:w w:val="86"/>
        <w:sz w:val="26"/>
        <w:szCs w:val="26"/>
        <w:lang w:val="en-US" w:eastAsia="en-US" w:bidi="ar-SA"/>
      </w:rPr>
    </w:lvl>
    <w:lvl w:ilvl="1" w:tplc="8DC8D0B8">
      <w:numFmt w:val="bullet"/>
      <w:lvlText w:val="•"/>
      <w:lvlJc w:val="left"/>
      <w:pPr>
        <w:ind w:left="1538" w:hanging="425"/>
      </w:pPr>
      <w:rPr>
        <w:rFonts w:hint="default"/>
        <w:lang w:val="en-US" w:eastAsia="en-US" w:bidi="ar-SA"/>
      </w:rPr>
    </w:lvl>
    <w:lvl w:ilvl="2" w:tplc="C98EFC16">
      <w:numFmt w:val="bullet"/>
      <w:lvlText w:val="•"/>
      <w:lvlJc w:val="left"/>
      <w:pPr>
        <w:ind w:left="2516" w:hanging="425"/>
      </w:pPr>
      <w:rPr>
        <w:rFonts w:hint="default"/>
        <w:lang w:val="en-US" w:eastAsia="en-US" w:bidi="ar-SA"/>
      </w:rPr>
    </w:lvl>
    <w:lvl w:ilvl="3" w:tplc="6EC8808C">
      <w:numFmt w:val="bullet"/>
      <w:lvlText w:val="•"/>
      <w:lvlJc w:val="left"/>
      <w:pPr>
        <w:ind w:left="3494" w:hanging="425"/>
      </w:pPr>
      <w:rPr>
        <w:rFonts w:hint="default"/>
        <w:lang w:val="en-US" w:eastAsia="en-US" w:bidi="ar-SA"/>
      </w:rPr>
    </w:lvl>
    <w:lvl w:ilvl="4" w:tplc="11483EAE">
      <w:numFmt w:val="bullet"/>
      <w:lvlText w:val="•"/>
      <w:lvlJc w:val="left"/>
      <w:pPr>
        <w:ind w:left="4472" w:hanging="425"/>
      </w:pPr>
      <w:rPr>
        <w:rFonts w:hint="default"/>
        <w:lang w:val="en-US" w:eastAsia="en-US" w:bidi="ar-SA"/>
      </w:rPr>
    </w:lvl>
    <w:lvl w:ilvl="5" w:tplc="F9783BE6">
      <w:numFmt w:val="bullet"/>
      <w:lvlText w:val="•"/>
      <w:lvlJc w:val="left"/>
      <w:pPr>
        <w:ind w:left="5450" w:hanging="425"/>
      </w:pPr>
      <w:rPr>
        <w:rFonts w:hint="default"/>
        <w:lang w:val="en-US" w:eastAsia="en-US" w:bidi="ar-SA"/>
      </w:rPr>
    </w:lvl>
    <w:lvl w:ilvl="6" w:tplc="4F5838DA">
      <w:numFmt w:val="bullet"/>
      <w:lvlText w:val="•"/>
      <w:lvlJc w:val="left"/>
      <w:pPr>
        <w:ind w:left="6428" w:hanging="425"/>
      </w:pPr>
      <w:rPr>
        <w:rFonts w:hint="default"/>
        <w:lang w:val="en-US" w:eastAsia="en-US" w:bidi="ar-SA"/>
      </w:rPr>
    </w:lvl>
    <w:lvl w:ilvl="7" w:tplc="90C45254">
      <w:numFmt w:val="bullet"/>
      <w:lvlText w:val="•"/>
      <w:lvlJc w:val="left"/>
      <w:pPr>
        <w:ind w:left="7406" w:hanging="425"/>
      </w:pPr>
      <w:rPr>
        <w:rFonts w:hint="default"/>
        <w:lang w:val="en-US" w:eastAsia="en-US" w:bidi="ar-SA"/>
      </w:rPr>
    </w:lvl>
    <w:lvl w:ilvl="8" w:tplc="F01E41D0">
      <w:numFmt w:val="bullet"/>
      <w:lvlText w:val="•"/>
      <w:lvlJc w:val="left"/>
      <w:pPr>
        <w:ind w:left="8384" w:hanging="425"/>
      </w:pPr>
      <w:rPr>
        <w:rFonts w:hint="default"/>
        <w:lang w:val="en-US" w:eastAsia="en-US" w:bidi="ar-SA"/>
      </w:rPr>
    </w:lvl>
  </w:abstractNum>
  <w:num w:numId="1" w16cid:durableId="875966742">
    <w:abstractNumId w:val="1"/>
  </w:num>
  <w:num w:numId="2" w16cid:durableId="165749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9B"/>
    <w:rsid w:val="000877BE"/>
    <w:rsid w:val="00127B05"/>
    <w:rsid w:val="00250565"/>
    <w:rsid w:val="00337F6C"/>
    <w:rsid w:val="0035669B"/>
    <w:rsid w:val="003A4EFA"/>
    <w:rsid w:val="00786952"/>
    <w:rsid w:val="008C2799"/>
    <w:rsid w:val="00963A09"/>
    <w:rsid w:val="00A94F3E"/>
    <w:rsid w:val="00CC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3A12F"/>
  <w15:docId w15:val="{B4EEEA87-5445-4B1D-BE4A-A89BF0F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64" w:hanging="44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12" w:right="15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ind w:left="564" w:hanging="44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7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C2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7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f17f674-764e-475c-803c-c7d6463f85e1}" enabled="0" method="" siteId="{af17f674-764e-475c-803c-c7d6463f85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request.pdf</dc:title>
  <dc:creator>Christy Bailey</dc:creator>
  <cp:lastModifiedBy>Christy Bailey</cp:lastModifiedBy>
  <cp:revision>3</cp:revision>
  <dcterms:created xsi:type="dcterms:W3CDTF">2024-12-19T17:53:00Z</dcterms:created>
  <dcterms:modified xsi:type="dcterms:W3CDTF">2024-12-19T19:57:00Z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Microsoft: Print To PDF</vt:lpwstr>
  </property>
</Properties>
</file>